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BDC" w:rsidRPr="00110688" w:rsidRDefault="004610E7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 w:rsidRPr="004610E7">
        <w:rPr>
          <w:rFonts w:hint="eastAsia"/>
          <w:b/>
          <w:color w:val="FF0000"/>
        </w:rPr>
        <w:t>Application</w:t>
      </w:r>
      <w:r w:rsidRPr="004610E7">
        <w:rPr>
          <w:rFonts w:hint="eastAsia"/>
          <w:b/>
          <w:color w:val="FF0000"/>
        </w:rPr>
        <w:t>对象、</w:t>
      </w:r>
      <w:r w:rsidRPr="004610E7">
        <w:rPr>
          <w:rFonts w:hint="eastAsia"/>
          <w:b/>
          <w:color w:val="FF0000"/>
        </w:rPr>
        <w:t>Session</w:t>
      </w:r>
      <w:r w:rsidRPr="004610E7">
        <w:rPr>
          <w:rFonts w:hint="eastAsia"/>
          <w:b/>
          <w:color w:val="FF0000"/>
        </w:rPr>
        <w:t>对象和</w:t>
      </w:r>
      <w:r w:rsidRPr="004610E7">
        <w:rPr>
          <w:rFonts w:hint="eastAsia"/>
          <w:b/>
          <w:color w:val="FF0000"/>
        </w:rPr>
        <w:t>Cookie</w:t>
      </w:r>
      <w:r w:rsidRPr="004610E7">
        <w:rPr>
          <w:rFonts w:hint="eastAsia"/>
          <w:b/>
          <w:color w:val="FF0000"/>
        </w:rPr>
        <w:t>对象的异同点是什么？请从应用范围、存储位置、存放的数据类型和生命周期</w:t>
      </w:r>
      <w:r w:rsidRPr="004610E7">
        <w:rPr>
          <w:rFonts w:hint="eastAsia"/>
          <w:b/>
          <w:color w:val="FF0000"/>
        </w:rPr>
        <w:t>4</w:t>
      </w:r>
      <w:r w:rsidRPr="004610E7">
        <w:rPr>
          <w:rFonts w:hint="eastAsia"/>
          <w:b/>
          <w:color w:val="FF0000"/>
        </w:rPr>
        <w:t>个方面来进行说明。</w:t>
      </w:r>
    </w:p>
    <w:p w:rsidR="00966BDC" w:rsidRDefault="00966BDC" w:rsidP="0046538D">
      <w:pPr>
        <w:ind w:firstLineChars="200" w:firstLine="420"/>
      </w:pPr>
      <w:r>
        <w:rPr>
          <w:rFonts w:hint="eastAsia"/>
        </w:rPr>
        <w:t>答：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6A7994" w:rsidRPr="006A7994" w:rsidTr="008F2857">
        <w:tc>
          <w:tcPr>
            <w:tcW w:w="1704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对象名</w:t>
            </w:r>
          </w:p>
        </w:tc>
        <w:tc>
          <w:tcPr>
            <w:tcW w:w="1704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应用范围</w:t>
            </w:r>
          </w:p>
        </w:tc>
        <w:tc>
          <w:tcPr>
            <w:tcW w:w="1704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存储位置</w:t>
            </w:r>
          </w:p>
        </w:tc>
        <w:tc>
          <w:tcPr>
            <w:tcW w:w="1705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存放的数据类型</w:t>
            </w:r>
          </w:p>
        </w:tc>
        <w:tc>
          <w:tcPr>
            <w:tcW w:w="1705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生命周期</w:t>
            </w:r>
          </w:p>
        </w:tc>
      </w:tr>
      <w:tr w:rsidR="008F2857" w:rsidTr="008F2857">
        <w:tc>
          <w:tcPr>
            <w:tcW w:w="1704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Application</w:t>
            </w:r>
            <w:r w:rsidRPr="006A7994">
              <w:rPr>
                <w:rFonts w:hint="eastAsia"/>
                <w:color w:val="000000" w:themeColor="text1"/>
              </w:rPr>
              <w:t>对象</w:t>
            </w:r>
          </w:p>
        </w:tc>
        <w:tc>
          <w:tcPr>
            <w:tcW w:w="1704" w:type="dxa"/>
          </w:tcPr>
          <w:p w:rsidR="008F2857" w:rsidRDefault="006A7994" w:rsidP="0046538D">
            <w:r>
              <w:rPr>
                <w:rFonts w:hint="eastAsia"/>
              </w:rPr>
              <w:t>网站所有用户</w:t>
            </w:r>
          </w:p>
        </w:tc>
        <w:tc>
          <w:tcPr>
            <w:tcW w:w="1704" w:type="dxa"/>
          </w:tcPr>
          <w:p w:rsidR="008F2857" w:rsidRDefault="006A7994" w:rsidP="0046538D">
            <w:r>
              <w:rPr>
                <w:rFonts w:hint="eastAsia"/>
              </w:rPr>
              <w:t>服务端</w:t>
            </w:r>
          </w:p>
        </w:tc>
        <w:tc>
          <w:tcPr>
            <w:tcW w:w="1705" w:type="dxa"/>
          </w:tcPr>
          <w:p w:rsidR="008F2857" w:rsidRDefault="00865E3C" w:rsidP="0046538D">
            <w:r>
              <w:rPr>
                <w:rFonts w:hint="eastAsia"/>
              </w:rPr>
              <w:t>Object</w:t>
            </w:r>
          </w:p>
        </w:tc>
        <w:tc>
          <w:tcPr>
            <w:tcW w:w="1705" w:type="dxa"/>
          </w:tcPr>
          <w:p w:rsidR="008F2857" w:rsidRDefault="002E28C2" w:rsidP="0046538D">
            <w:r>
              <w:rPr>
                <w:rFonts w:hint="eastAsia"/>
              </w:rPr>
              <w:t>与网站共存亡</w:t>
            </w:r>
          </w:p>
        </w:tc>
      </w:tr>
      <w:tr w:rsidR="008F2857" w:rsidTr="008F2857">
        <w:tc>
          <w:tcPr>
            <w:tcW w:w="1704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Session</w:t>
            </w:r>
            <w:r w:rsidRPr="006A7994">
              <w:rPr>
                <w:rFonts w:hint="eastAsia"/>
                <w:color w:val="000000" w:themeColor="text1"/>
              </w:rPr>
              <w:t>对象</w:t>
            </w:r>
          </w:p>
        </w:tc>
        <w:tc>
          <w:tcPr>
            <w:tcW w:w="1704" w:type="dxa"/>
          </w:tcPr>
          <w:p w:rsidR="008F2857" w:rsidRDefault="006A7994" w:rsidP="0046538D">
            <w:r>
              <w:rPr>
                <w:rFonts w:hint="eastAsia"/>
              </w:rPr>
              <w:t>特定用户</w:t>
            </w:r>
          </w:p>
        </w:tc>
        <w:tc>
          <w:tcPr>
            <w:tcW w:w="1704" w:type="dxa"/>
          </w:tcPr>
          <w:p w:rsidR="008F2857" w:rsidRDefault="006A7994" w:rsidP="0046538D">
            <w:r>
              <w:rPr>
                <w:rFonts w:hint="eastAsia"/>
              </w:rPr>
              <w:t>服务端</w:t>
            </w:r>
          </w:p>
        </w:tc>
        <w:tc>
          <w:tcPr>
            <w:tcW w:w="1705" w:type="dxa"/>
          </w:tcPr>
          <w:p w:rsidR="008F2857" w:rsidRDefault="00865E3C" w:rsidP="0046538D">
            <w:r>
              <w:rPr>
                <w:rFonts w:hint="eastAsia"/>
              </w:rPr>
              <w:t>Object</w:t>
            </w:r>
          </w:p>
        </w:tc>
        <w:tc>
          <w:tcPr>
            <w:tcW w:w="1705" w:type="dxa"/>
          </w:tcPr>
          <w:p w:rsidR="008F2857" w:rsidRDefault="002E28C2" w:rsidP="0046538D">
            <w:r>
              <w:rPr>
                <w:rFonts w:hint="eastAsia"/>
              </w:rPr>
              <w:t>可自行设置</w:t>
            </w:r>
          </w:p>
        </w:tc>
      </w:tr>
      <w:tr w:rsidR="008F2857" w:rsidTr="008F2857">
        <w:tc>
          <w:tcPr>
            <w:tcW w:w="1704" w:type="dxa"/>
          </w:tcPr>
          <w:p w:rsidR="008F2857" w:rsidRPr="006A7994" w:rsidRDefault="006A7994" w:rsidP="0046538D">
            <w:pPr>
              <w:rPr>
                <w:color w:val="000000" w:themeColor="text1"/>
              </w:rPr>
            </w:pPr>
            <w:r w:rsidRPr="006A7994">
              <w:rPr>
                <w:rFonts w:hint="eastAsia"/>
                <w:color w:val="000000" w:themeColor="text1"/>
              </w:rPr>
              <w:t>Cookie</w:t>
            </w:r>
            <w:r w:rsidRPr="006A7994">
              <w:rPr>
                <w:rFonts w:hint="eastAsia"/>
                <w:color w:val="000000" w:themeColor="text1"/>
              </w:rPr>
              <w:t>对象</w:t>
            </w:r>
          </w:p>
        </w:tc>
        <w:tc>
          <w:tcPr>
            <w:tcW w:w="1704" w:type="dxa"/>
          </w:tcPr>
          <w:p w:rsidR="008F2857" w:rsidRDefault="006A7994" w:rsidP="0046538D">
            <w:r>
              <w:rPr>
                <w:rFonts w:hint="eastAsia"/>
              </w:rPr>
              <w:t>特定用户</w:t>
            </w:r>
          </w:p>
        </w:tc>
        <w:tc>
          <w:tcPr>
            <w:tcW w:w="1704" w:type="dxa"/>
          </w:tcPr>
          <w:p w:rsidR="008F2857" w:rsidRDefault="006A7994" w:rsidP="0046538D">
            <w:r>
              <w:rPr>
                <w:rFonts w:hint="eastAsia"/>
              </w:rPr>
              <w:t>客户端</w:t>
            </w:r>
          </w:p>
        </w:tc>
        <w:tc>
          <w:tcPr>
            <w:tcW w:w="1705" w:type="dxa"/>
          </w:tcPr>
          <w:p w:rsidR="008F2857" w:rsidRDefault="00865E3C" w:rsidP="0046538D">
            <w:r>
              <w:rPr>
                <w:rFonts w:hint="eastAsia"/>
              </w:rPr>
              <w:t>string</w:t>
            </w:r>
          </w:p>
        </w:tc>
        <w:tc>
          <w:tcPr>
            <w:tcW w:w="1705" w:type="dxa"/>
          </w:tcPr>
          <w:p w:rsidR="008F2857" w:rsidRDefault="003569DD" w:rsidP="0046538D">
            <w:r>
              <w:rPr>
                <w:rFonts w:hint="eastAsia"/>
              </w:rPr>
              <w:t>可自行设置</w:t>
            </w:r>
          </w:p>
        </w:tc>
      </w:tr>
    </w:tbl>
    <w:p w:rsidR="004610E7" w:rsidRDefault="004610E7" w:rsidP="0046538D">
      <w:pPr>
        <w:ind w:firstLineChars="200" w:firstLine="420"/>
      </w:pPr>
    </w:p>
    <w:p w:rsidR="00966BDC" w:rsidRPr="00110688" w:rsidRDefault="00F01731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>
        <w:rPr>
          <w:rFonts w:hint="eastAsia"/>
          <w:b/>
          <w:color w:val="FF0000"/>
        </w:rPr>
        <w:t>如何判断一个页面是第一次加载还是刷新</w:t>
      </w:r>
      <w:r w:rsidR="00966BDC" w:rsidRPr="00110688">
        <w:rPr>
          <w:rFonts w:hint="eastAsia"/>
          <w:b/>
          <w:color w:val="FF0000"/>
        </w:rPr>
        <w:t>？</w:t>
      </w:r>
    </w:p>
    <w:p w:rsidR="00966BDC" w:rsidRDefault="00B53DBA" w:rsidP="0052154F">
      <w:pPr>
        <w:pStyle w:val="a5"/>
      </w:pPr>
      <w:r>
        <w:rPr>
          <w:rFonts w:hint="eastAsia"/>
        </w:rPr>
        <w:t>答：</w:t>
      </w:r>
      <w:r w:rsidR="006918EC">
        <w:rPr>
          <w:rFonts w:hint="eastAsia"/>
        </w:rPr>
        <w:t xml:space="preserve"> </w:t>
      </w:r>
      <w:r w:rsidR="007D4067">
        <w:rPr>
          <w:rFonts w:hint="eastAsia"/>
        </w:rPr>
        <w:t>采用</w:t>
      </w:r>
      <w:r w:rsidR="007D4067" w:rsidRPr="007D4067">
        <w:t>Page.IsPostBack</w:t>
      </w:r>
      <w:r w:rsidR="007D4067">
        <w:rPr>
          <w:rFonts w:hint="eastAsia"/>
        </w:rPr>
        <w:t>来进行判断，当该值为真（</w:t>
      </w:r>
      <w:r w:rsidR="007D4067">
        <w:rPr>
          <w:rFonts w:hint="eastAsia"/>
        </w:rPr>
        <w:t>true</w:t>
      </w:r>
      <w:r w:rsidR="007D4067">
        <w:rPr>
          <w:rFonts w:hint="eastAsia"/>
        </w:rPr>
        <w:t>）时，则页面是刷新（也即回传），否则就是第一次加载。</w:t>
      </w:r>
    </w:p>
    <w:p w:rsidR="00C83576" w:rsidRDefault="00C83576" w:rsidP="0052154F">
      <w:pPr>
        <w:pStyle w:val="a5"/>
      </w:pPr>
    </w:p>
    <w:p w:rsidR="00966BDC" w:rsidRPr="00110688" w:rsidRDefault="00D83523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 w:rsidRPr="00D83523">
        <w:rPr>
          <w:rFonts w:hint="eastAsia"/>
          <w:b/>
          <w:color w:val="FF0000"/>
        </w:rPr>
        <w:t>怎么取到网址中的</w:t>
      </w:r>
      <w:r w:rsidRPr="00D83523">
        <w:rPr>
          <w:b/>
          <w:color w:val="FF0000"/>
        </w:rPr>
        <w:t>QueryString</w:t>
      </w:r>
      <w:r w:rsidRPr="00D83523">
        <w:rPr>
          <w:rFonts w:hint="eastAsia"/>
          <w:b/>
          <w:color w:val="FF0000"/>
        </w:rPr>
        <w:t>？</w:t>
      </w:r>
    </w:p>
    <w:p w:rsidR="00B04FCF" w:rsidRDefault="00B04FCF" w:rsidP="006251E0">
      <w:pPr>
        <w:ind w:firstLineChars="200" w:firstLine="420"/>
      </w:pPr>
      <w:r>
        <w:rPr>
          <w:rFonts w:hint="eastAsia"/>
        </w:rPr>
        <w:t>答：</w:t>
      </w:r>
      <w:r w:rsidR="006918EC">
        <w:rPr>
          <w:rFonts w:hint="eastAsia"/>
        </w:rPr>
        <w:t xml:space="preserve"> </w:t>
      </w:r>
      <w:r w:rsidR="0026167E">
        <w:rPr>
          <w:rFonts w:hint="eastAsia"/>
        </w:rPr>
        <w:t>采用</w:t>
      </w:r>
      <w:r w:rsidR="00E63061">
        <w:rPr>
          <w:rFonts w:hint="eastAsia"/>
        </w:rPr>
        <w:t>Request</w:t>
      </w:r>
      <w:r w:rsidR="00E63061">
        <w:rPr>
          <w:rFonts w:hint="eastAsia"/>
        </w:rPr>
        <w:t>对象</w:t>
      </w:r>
      <w:r w:rsidR="00E63061">
        <w:rPr>
          <w:rFonts w:hint="eastAsia"/>
        </w:rPr>
        <w:t>可以取到网址中的</w:t>
      </w:r>
      <w:r w:rsidR="00E63061" w:rsidRPr="00E63061">
        <w:t>QueryString</w:t>
      </w:r>
      <w:r w:rsidR="002D1A67">
        <w:rPr>
          <w:rFonts w:hint="eastAsia"/>
        </w:rPr>
        <w:t>，即</w:t>
      </w:r>
      <w:r w:rsidR="002D1A67">
        <w:t>Request.QueryString</w:t>
      </w:r>
      <w:r w:rsidR="002D1A67">
        <w:rPr>
          <w:rFonts w:hint="eastAsia"/>
        </w:rPr>
        <w:t>。</w:t>
      </w:r>
    </w:p>
    <w:p w:rsidR="00C83576" w:rsidRDefault="00C83576" w:rsidP="006251E0">
      <w:pPr>
        <w:ind w:firstLineChars="200" w:firstLine="420"/>
      </w:pPr>
    </w:p>
    <w:p w:rsidR="00B04FCF" w:rsidRPr="00184700" w:rsidRDefault="00D83523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 w:rsidRPr="00D83523">
        <w:rPr>
          <w:rFonts w:hint="eastAsia"/>
          <w:b/>
          <w:color w:val="FF0000"/>
        </w:rPr>
        <w:t>为什么要对</w:t>
      </w:r>
      <w:r w:rsidRPr="00D83523">
        <w:rPr>
          <w:rFonts w:hint="eastAsia"/>
          <w:b/>
          <w:color w:val="FF0000"/>
        </w:rPr>
        <w:t>Application</w:t>
      </w:r>
      <w:r w:rsidRPr="00D83523">
        <w:rPr>
          <w:rFonts w:hint="eastAsia"/>
          <w:b/>
          <w:color w:val="FF0000"/>
        </w:rPr>
        <w:t>对象进行“锁定”和“解锁”？在什么时候应用这</w:t>
      </w:r>
      <w:r w:rsidRPr="00D83523">
        <w:rPr>
          <w:rFonts w:hint="eastAsia"/>
          <w:b/>
          <w:color w:val="FF0000"/>
        </w:rPr>
        <w:t>2</w:t>
      </w:r>
      <w:r w:rsidRPr="00D83523">
        <w:rPr>
          <w:rFonts w:hint="eastAsia"/>
          <w:b/>
          <w:color w:val="FF0000"/>
        </w:rPr>
        <w:t>个功能？</w:t>
      </w:r>
    </w:p>
    <w:p w:rsidR="00BB50E5" w:rsidRDefault="00184700" w:rsidP="006918EC">
      <w:pPr>
        <w:ind w:firstLineChars="200" w:firstLine="420"/>
        <w:rPr>
          <w:rFonts w:hint="eastAsia"/>
        </w:rPr>
      </w:pPr>
      <w:r>
        <w:rPr>
          <w:rFonts w:hint="eastAsia"/>
        </w:rPr>
        <w:t>答：</w:t>
      </w:r>
      <w:r w:rsidR="003160D3">
        <w:rPr>
          <w:rFonts w:hint="eastAsia"/>
        </w:rPr>
        <w:t>所有的用户都可以使用</w:t>
      </w:r>
      <w:r w:rsidR="003160D3">
        <w:rPr>
          <w:rFonts w:hint="eastAsia"/>
        </w:rPr>
        <w:t>Application</w:t>
      </w:r>
      <w:r w:rsidR="003160D3">
        <w:rPr>
          <w:rFonts w:hint="eastAsia"/>
        </w:rPr>
        <w:t>对象，当同时有多个用户访问</w:t>
      </w:r>
      <w:r w:rsidR="003160D3">
        <w:rPr>
          <w:rFonts w:hint="eastAsia"/>
        </w:rPr>
        <w:t>Application</w:t>
      </w:r>
      <w:r w:rsidR="003160D3">
        <w:rPr>
          <w:rFonts w:hint="eastAsia"/>
        </w:rPr>
        <w:t>对象时，就出现问题了，这时可以采用</w:t>
      </w:r>
      <w:r w:rsidR="003160D3" w:rsidRPr="00450B01">
        <w:t>Lock</w:t>
      </w:r>
      <w:r w:rsidR="00025292">
        <w:rPr>
          <w:rFonts w:hint="eastAsia"/>
        </w:rPr>
        <w:t>（即</w:t>
      </w:r>
      <w:r w:rsidR="00025292" w:rsidRPr="00025292">
        <w:rPr>
          <w:rFonts w:hint="eastAsia"/>
        </w:rPr>
        <w:t>“锁定”</w:t>
      </w:r>
      <w:r w:rsidR="00025292" w:rsidRPr="00025292">
        <w:rPr>
          <w:rFonts w:hint="eastAsia"/>
        </w:rPr>
        <w:t>）</w:t>
      </w:r>
      <w:r w:rsidR="003160D3" w:rsidRPr="00450B01">
        <w:rPr>
          <w:rFonts w:hint="eastAsia"/>
        </w:rPr>
        <w:t>和</w:t>
      </w:r>
      <w:r w:rsidR="003160D3" w:rsidRPr="00450B01">
        <w:t>UnLock</w:t>
      </w:r>
      <w:r w:rsidR="00025292">
        <w:rPr>
          <w:rFonts w:hint="eastAsia"/>
        </w:rPr>
        <w:t>（即</w:t>
      </w:r>
      <w:r w:rsidR="00025292" w:rsidRPr="00025292">
        <w:rPr>
          <w:rFonts w:hint="eastAsia"/>
        </w:rPr>
        <w:t>“解锁”</w:t>
      </w:r>
      <w:r w:rsidR="00025292" w:rsidRPr="00025292">
        <w:rPr>
          <w:rFonts w:hint="eastAsia"/>
        </w:rPr>
        <w:t>）</w:t>
      </w:r>
      <w:r w:rsidR="003160D3" w:rsidRPr="00450B01">
        <w:rPr>
          <w:rFonts w:hint="eastAsia"/>
        </w:rPr>
        <w:t>方法来解决这个问题。</w:t>
      </w:r>
    </w:p>
    <w:p w:rsidR="00296ECD" w:rsidRDefault="00025292" w:rsidP="006918EC">
      <w:pPr>
        <w:ind w:firstLineChars="200" w:firstLine="420"/>
      </w:pPr>
      <w:r>
        <w:rPr>
          <w:rFonts w:hint="eastAsia"/>
        </w:rPr>
        <w:t>当使用</w:t>
      </w:r>
      <w:r w:rsidR="00CE292F" w:rsidRPr="00450B01">
        <w:t>Lock</w:t>
      </w:r>
      <w:r w:rsidR="00CE292F">
        <w:rPr>
          <w:rFonts w:hint="eastAsia"/>
        </w:rPr>
        <w:t>方法时，只有使用</w:t>
      </w:r>
      <w:r w:rsidR="00CE292F" w:rsidRPr="00450B01">
        <w:t>Lock</w:t>
      </w:r>
      <w:r w:rsidR="00CE292F">
        <w:rPr>
          <w:rFonts w:hint="eastAsia"/>
        </w:rPr>
        <w:t>方法</w:t>
      </w:r>
      <w:r w:rsidR="00CE292F">
        <w:rPr>
          <w:rFonts w:hint="eastAsia"/>
        </w:rPr>
        <w:t>的用户可以访问</w:t>
      </w:r>
      <w:r w:rsidR="00CE292F">
        <w:rPr>
          <w:rFonts w:hint="eastAsia"/>
        </w:rPr>
        <w:t>Application</w:t>
      </w:r>
      <w:r w:rsidR="00CE292F">
        <w:rPr>
          <w:rFonts w:hint="eastAsia"/>
        </w:rPr>
        <w:t>对象</w:t>
      </w:r>
      <w:r w:rsidR="00CE292F">
        <w:rPr>
          <w:rFonts w:hint="eastAsia"/>
        </w:rPr>
        <w:t>；</w:t>
      </w:r>
      <w:r w:rsidR="00CE292F">
        <w:rPr>
          <w:rFonts w:hint="eastAsia"/>
        </w:rPr>
        <w:t>当使用</w:t>
      </w:r>
      <w:r w:rsidR="00CE292F" w:rsidRPr="00450B01">
        <w:t>UnLock</w:t>
      </w:r>
      <w:r w:rsidR="00CE292F">
        <w:rPr>
          <w:rFonts w:hint="eastAsia"/>
        </w:rPr>
        <w:t>后</w:t>
      </w:r>
      <w:r w:rsidR="00CE292F">
        <w:rPr>
          <w:rFonts w:hint="eastAsia"/>
        </w:rPr>
        <w:t>，</w:t>
      </w:r>
      <w:r w:rsidR="00CE292F">
        <w:rPr>
          <w:rFonts w:hint="eastAsia"/>
        </w:rPr>
        <w:t>其他用户才可以访问</w:t>
      </w:r>
      <w:r w:rsidR="00CE292F">
        <w:rPr>
          <w:rFonts w:hint="eastAsia"/>
        </w:rPr>
        <w:t>Application</w:t>
      </w:r>
      <w:r w:rsidR="00CE292F">
        <w:rPr>
          <w:rFonts w:hint="eastAsia"/>
        </w:rPr>
        <w:t>对象</w:t>
      </w:r>
      <w:r w:rsidR="00CE292F">
        <w:rPr>
          <w:rFonts w:hint="eastAsia"/>
        </w:rPr>
        <w:t>。</w:t>
      </w:r>
      <w:bookmarkStart w:id="0" w:name="_GoBack"/>
      <w:bookmarkEnd w:id="0"/>
    </w:p>
    <w:p w:rsidR="003F1851" w:rsidRDefault="003F1851">
      <w:pPr>
        <w:rPr>
          <w:rFonts w:hint="eastAsia"/>
        </w:rPr>
      </w:pPr>
    </w:p>
    <w:p w:rsidR="00D83523" w:rsidRDefault="00D83523">
      <w:pPr>
        <w:rPr>
          <w:rFonts w:hint="eastAsia"/>
        </w:rPr>
      </w:pPr>
    </w:p>
    <w:p w:rsidR="00D83523" w:rsidRPr="00D83523" w:rsidRDefault="00D83523"/>
    <w:sectPr w:rsidR="00D83523" w:rsidRPr="00D835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ACC" w:rsidRDefault="00B84ACC" w:rsidP="00966BDC">
      <w:r>
        <w:separator/>
      </w:r>
    </w:p>
  </w:endnote>
  <w:endnote w:type="continuationSeparator" w:id="0">
    <w:p w:rsidR="00B84ACC" w:rsidRDefault="00B84ACC" w:rsidP="0096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23" w:rsidRDefault="00D835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23" w:rsidRDefault="00D8352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23" w:rsidRDefault="00D835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ACC" w:rsidRDefault="00B84ACC" w:rsidP="00966BDC">
      <w:r>
        <w:separator/>
      </w:r>
    </w:p>
  </w:footnote>
  <w:footnote w:type="continuationSeparator" w:id="0">
    <w:p w:rsidR="00B84ACC" w:rsidRDefault="00B84ACC" w:rsidP="00966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23" w:rsidRDefault="00D835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BDC" w:rsidRDefault="00966BDC" w:rsidP="00D8352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23" w:rsidRDefault="00D835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D2B71"/>
    <w:multiLevelType w:val="hybridMultilevel"/>
    <w:tmpl w:val="BEA2F89C"/>
    <w:lvl w:ilvl="0" w:tplc="FF10D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3161A90"/>
    <w:multiLevelType w:val="hybridMultilevel"/>
    <w:tmpl w:val="67EC2D7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1F"/>
    <w:rsid w:val="00003603"/>
    <w:rsid w:val="00025292"/>
    <w:rsid w:val="00055FE2"/>
    <w:rsid w:val="00061D08"/>
    <w:rsid w:val="000660DE"/>
    <w:rsid w:val="000A7393"/>
    <w:rsid w:val="000C518D"/>
    <w:rsid w:val="00105B88"/>
    <w:rsid w:val="00110688"/>
    <w:rsid w:val="0011204E"/>
    <w:rsid w:val="0012119D"/>
    <w:rsid w:val="00125555"/>
    <w:rsid w:val="00165AEC"/>
    <w:rsid w:val="001671E2"/>
    <w:rsid w:val="00184700"/>
    <w:rsid w:val="00196C9D"/>
    <w:rsid w:val="0023634E"/>
    <w:rsid w:val="002570C7"/>
    <w:rsid w:val="002612C3"/>
    <w:rsid w:val="0026167E"/>
    <w:rsid w:val="00266371"/>
    <w:rsid w:val="00281370"/>
    <w:rsid w:val="00296ECD"/>
    <w:rsid w:val="002B5CFF"/>
    <w:rsid w:val="002C13D7"/>
    <w:rsid w:val="002D1A67"/>
    <w:rsid w:val="002E17CB"/>
    <w:rsid w:val="002E28C2"/>
    <w:rsid w:val="002F011D"/>
    <w:rsid w:val="003133A2"/>
    <w:rsid w:val="003160D3"/>
    <w:rsid w:val="003569DD"/>
    <w:rsid w:val="003776A5"/>
    <w:rsid w:val="003975A2"/>
    <w:rsid w:val="003B5AE4"/>
    <w:rsid w:val="003D2D5F"/>
    <w:rsid w:val="003D7DB8"/>
    <w:rsid w:val="003E0A3A"/>
    <w:rsid w:val="003F1851"/>
    <w:rsid w:val="003F777B"/>
    <w:rsid w:val="0040610A"/>
    <w:rsid w:val="00456536"/>
    <w:rsid w:val="004610E7"/>
    <w:rsid w:val="0046538D"/>
    <w:rsid w:val="00495C26"/>
    <w:rsid w:val="00497295"/>
    <w:rsid w:val="004C0306"/>
    <w:rsid w:val="00511BF7"/>
    <w:rsid w:val="0052154F"/>
    <w:rsid w:val="00575825"/>
    <w:rsid w:val="005C35A3"/>
    <w:rsid w:val="005D72BC"/>
    <w:rsid w:val="005F4C08"/>
    <w:rsid w:val="006251E0"/>
    <w:rsid w:val="00653273"/>
    <w:rsid w:val="006918EC"/>
    <w:rsid w:val="00692019"/>
    <w:rsid w:val="006A7994"/>
    <w:rsid w:val="00715C62"/>
    <w:rsid w:val="00732CC7"/>
    <w:rsid w:val="007525B9"/>
    <w:rsid w:val="0077788B"/>
    <w:rsid w:val="00793547"/>
    <w:rsid w:val="00797AB7"/>
    <w:rsid w:val="007A2BCD"/>
    <w:rsid w:val="007B200D"/>
    <w:rsid w:val="007D4067"/>
    <w:rsid w:val="007E5D2D"/>
    <w:rsid w:val="007F7561"/>
    <w:rsid w:val="007F7F3D"/>
    <w:rsid w:val="00865E3C"/>
    <w:rsid w:val="00885599"/>
    <w:rsid w:val="00891448"/>
    <w:rsid w:val="008B1CA3"/>
    <w:rsid w:val="008B637A"/>
    <w:rsid w:val="008E4C02"/>
    <w:rsid w:val="008F14B3"/>
    <w:rsid w:val="008F2857"/>
    <w:rsid w:val="009118F8"/>
    <w:rsid w:val="00943447"/>
    <w:rsid w:val="00945319"/>
    <w:rsid w:val="009514BF"/>
    <w:rsid w:val="0095392D"/>
    <w:rsid w:val="00954747"/>
    <w:rsid w:val="00966BDC"/>
    <w:rsid w:val="00982AD4"/>
    <w:rsid w:val="009B447A"/>
    <w:rsid w:val="009D387D"/>
    <w:rsid w:val="009D6545"/>
    <w:rsid w:val="009F0877"/>
    <w:rsid w:val="00A031C0"/>
    <w:rsid w:val="00A044F2"/>
    <w:rsid w:val="00A51624"/>
    <w:rsid w:val="00A56495"/>
    <w:rsid w:val="00A665E7"/>
    <w:rsid w:val="00A74DA6"/>
    <w:rsid w:val="00AD1824"/>
    <w:rsid w:val="00AD386F"/>
    <w:rsid w:val="00AE3030"/>
    <w:rsid w:val="00B04FCF"/>
    <w:rsid w:val="00B11AD7"/>
    <w:rsid w:val="00B24436"/>
    <w:rsid w:val="00B53DBA"/>
    <w:rsid w:val="00B84ACC"/>
    <w:rsid w:val="00BB50E5"/>
    <w:rsid w:val="00BC6812"/>
    <w:rsid w:val="00BE4A00"/>
    <w:rsid w:val="00BF211E"/>
    <w:rsid w:val="00C07A6E"/>
    <w:rsid w:val="00C22725"/>
    <w:rsid w:val="00C32A2C"/>
    <w:rsid w:val="00C3620F"/>
    <w:rsid w:val="00C36BBC"/>
    <w:rsid w:val="00C4190F"/>
    <w:rsid w:val="00C83576"/>
    <w:rsid w:val="00CB64BF"/>
    <w:rsid w:val="00CD300D"/>
    <w:rsid w:val="00CE292F"/>
    <w:rsid w:val="00CE4E8C"/>
    <w:rsid w:val="00CF0B25"/>
    <w:rsid w:val="00CF391A"/>
    <w:rsid w:val="00CF502C"/>
    <w:rsid w:val="00D4162E"/>
    <w:rsid w:val="00D5291F"/>
    <w:rsid w:val="00D72CF2"/>
    <w:rsid w:val="00D83523"/>
    <w:rsid w:val="00D8472F"/>
    <w:rsid w:val="00D8545A"/>
    <w:rsid w:val="00DA05AA"/>
    <w:rsid w:val="00DA4212"/>
    <w:rsid w:val="00DF20B5"/>
    <w:rsid w:val="00E168E0"/>
    <w:rsid w:val="00E50965"/>
    <w:rsid w:val="00E63061"/>
    <w:rsid w:val="00E72DC3"/>
    <w:rsid w:val="00E91BB9"/>
    <w:rsid w:val="00EA6882"/>
    <w:rsid w:val="00EA6987"/>
    <w:rsid w:val="00ED44A7"/>
    <w:rsid w:val="00ED7B65"/>
    <w:rsid w:val="00EE0F8D"/>
    <w:rsid w:val="00EE6150"/>
    <w:rsid w:val="00EF7309"/>
    <w:rsid w:val="00F01731"/>
    <w:rsid w:val="00F307BF"/>
    <w:rsid w:val="00F3267D"/>
    <w:rsid w:val="00F36334"/>
    <w:rsid w:val="00F771D7"/>
    <w:rsid w:val="00FA1575"/>
    <w:rsid w:val="00FA6574"/>
    <w:rsid w:val="00FC22F2"/>
    <w:rsid w:val="00FE3EA7"/>
    <w:rsid w:val="00FF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BDC"/>
    <w:rPr>
      <w:sz w:val="18"/>
      <w:szCs w:val="18"/>
    </w:rPr>
  </w:style>
  <w:style w:type="paragraph" w:styleId="a5">
    <w:name w:val="List Paragraph"/>
    <w:basedOn w:val="a"/>
    <w:uiPriority w:val="34"/>
    <w:qFormat/>
    <w:rsid w:val="00966BDC"/>
    <w:pPr>
      <w:ind w:firstLineChars="200" w:firstLine="420"/>
    </w:pPr>
    <w:rPr>
      <w:rFonts w:ascii="Calibri" w:eastAsia="宋体" w:hAnsi="Calibri" w:cs="Times New Roman"/>
    </w:rPr>
  </w:style>
  <w:style w:type="table" w:styleId="a6">
    <w:name w:val="Table Grid"/>
    <w:basedOn w:val="a1"/>
    <w:uiPriority w:val="59"/>
    <w:rsid w:val="008F2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内容 首行缩进:  2 字符"/>
    <w:basedOn w:val="a"/>
    <w:qFormat/>
    <w:rsid w:val="00D83523"/>
    <w:pPr>
      <w:ind w:firstLineChars="200" w:firstLine="420"/>
    </w:pPr>
    <w:rPr>
      <w:rFonts w:ascii="Times New Roman" w:eastAsia="宋体" w:hAnsi="Times New Roman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BDC"/>
    <w:rPr>
      <w:sz w:val="18"/>
      <w:szCs w:val="18"/>
    </w:rPr>
  </w:style>
  <w:style w:type="paragraph" w:styleId="a5">
    <w:name w:val="List Paragraph"/>
    <w:basedOn w:val="a"/>
    <w:uiPriority w:val="34"/>
    <w:qFormat/>
    <w:rsid w:val="00966BDC"/>
    <w:pPr>
      <w:ind w:firstLineChars="200" w:firstLine="420"/>
    </w:pPr>
    <w:rPr>
      <w:rFonts w:ascii="Calibri" w:eastAsia="宋体" w:hAnsi="Calibri" w:cs="Times New Roman"/>
    </w:rPr>
  </w:style>
  <w:style w:type="table" w:styleId="a6">
    <w:name w:val="Table Grid"/>
    <w:basedOn w:val="a1"/>
    <w:uiPriority w:val="59"/>
    <w:rsid w:val="008F2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内容 首行缩进:  2 字符"/>
    <w:basedOn w:val="a"/>
    <w:qFormat/>
    <w:rsid w:val="00D83523"/>
    <w:pPr>
      <w:ind w:firstLineChars="200" w:firstLine="420"/>
    </w:pPr>
    <w:rPr>
      <w:rFonts w:ascii="Times New Roman" w:eastAsia="宋体" w:hAnsi="Times New Roman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89</Words>
  <Characters>509</Characters>
  <Application>Microsoft Office Word</Application>
  <DocSecurity>0</DocSecurity>
  <Lines>4</Lines>
  <Paragraphs>1</Paragraphs>
  <ScaleCrop>false</ScaleCrop>
  <Company>Sky123.Org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46</cp:revision>
  <dcterms:created xsi:type="dcterms:W3CDTF">2016-07-27T01:38:00Z</dcterms:created>
  <dcterms:modified xsi:type="dcterms:W3CDTF">2017-02-07T08:05:00Z</dcterms:modified>
</cp:coreProperties>
</file>